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7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000"/>
      </w:tblPr>
      <w:tblGrid>
        <w:gridCol w:w="2363"/>
        <w:gridCol w:w="3195"/>
        <w:gridCol w:w="1040"/>
        <w:gridCol w:w="6124"/>
        <w:gridCol w:w="1846"/>
        <w:gridCol w:w="1046"/>
      </w:tblGrid>
      <w:tr w:rsidR="00504597">
        <w:tblPrEx>
          <w:tblCellMar>
            <w:top w:w="0" w:type="dxa"/>
            <w:bottom w:w="0" w:type="dxa"/>
          </w:tblCellMar>
        </w:tblPrEx>
        <w:trPr>
          <w:cantSplit/>
          <w:trHeight w:val="448"/>
        </w:trPr>
        <w:tc>
          <w:tcPr>
            <w:tcW w:w="5000" w:type="pct"/>
            <w:gridSpan w:val="6"/>
            <w:tcBorders>
              <w:top w:val="thinThickSmallGap" w:sz="24" w:space="0" w:color="auto"/>
              <w:bottom w:val="single" w:sz="6" w:space="0" w:color="auto"/>
            </w:tcBorders>
            <w:shd w:val="clear" w:color="auto" w:fill="CCFFFF"/>
          </w:tcPr>
          <w:p w:rsidR="00504597" w:rsidRDefault="005A3A0F" w:rsidP="00B46C2A">
            <w:pPr>
              <w:pStyle w:val="Heading1"/>
              <w:spacing w:before="60" w:after="60"/>
              <w:jc w:val="left"/>
              <w:rPr>
                <w:sz w:val="32"/>
              </w:rPr>
            </w:pPr>
            <w:r>
              <w:rPr>
                <w:noProof/>
                <w:color w:val="1F497D"/>
                <w:lang w:eastAsia="en-AU"/>
              </w:rPr>
              <w:drawing>
                <wp:inline distT="0" distB="0" distL="0" distR="0">
                  <wp:extent cx="1403350" cy="616585"/>
                  <wp:effectExtent l="19050" t="0" r="0" b="0"/>
                  <wp:docPr id="7" name="Picture 7" descr="cid:image002.png@01CD285C.FC17E8A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png@01CD285C.FC17E8A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0" cy="616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46C2A">
              <w:rPr>
                <w:sz w:val="32"/>
              </w:rPr>
              <w:t xml:space="preserve">    </w:t>
            </w:r>
            <w:r w:rsidR="00504597">
              <w:rPr>
                <w:sz w:val="32"/>
              </w:rPr>
              <w:t xml:space="preserve">Risk Management Plan </w:t>
            </w:r>
            <w:r w:rsidR="00B46C2A">
              <w:rPr>
                <w:sz w:val="32"/>
              </w:rPr>
              <w:t>WOW (Worlds of Work)</w:t>
            </w:r>
            <w:r w:rsidR="00504597">
              <w:rPr>
                <w:sz w:val="32"/>
              </w:rPr>
              <w:t>: Excursion</w:t>
            </w:r>
          </w:p>
        </w:tc>
      </w:tr>
      <w:tr w:rsidR="00504597" w:rsidRPr="004B1A11">
        <w:tblPrEx>
          <w:tblCellMar>
            <w:top w:w="0" w:type="dxa"/>
            <w:bottom w:w="0" w:type="dxa"/>
          </w:tblCellMar>
        </w:tblPrEx>
        <w:trPr>
          <w:cantSplit/>
          <w:trHeight w:val="920"/>
        </w:trPr>
        <w:tc>
          <w:tcPr>
            <w:tcW w:w="2113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2A22E5" w:rsidRDefault="009C57EC" w:rsidP="004B1A11">
            <w:pPr>
              <w:spacing w:before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Name of school: </w:t>
            </w:r>
            <w:r w:rsidR="002A22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B46C2A" w:rsidRPr="00B46C2A">
              <w:rPr>
                <w:rFonts w:ascii="Arial" w:hAnsi="Arial" w:cs="Arial"/>
                <w:bCs/>
                <w:sz w:val="20"/>
                <w:szCs w:val="20"/>
              </w:rPr>
              <w:t>Evans HS, Glenmore Park HS, Pendle Hill HS, Kingswood HS &amp; Windsor HS</w:t>
            </w:r>
          </w:p>
          <w:p w:rsidR="00504597" w:rsidRPr="009C57EC" w:rsidRDefault="00504597" w:rsidP="004B1A11">
            <w:pPr>
              <w:pStyle w:val="Heading3"/>
              <w:spacing w:before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Name of principal:</w:t>
            </w:r>
            <w:r w:rsidR="009C57EC">
              <w:rPr>
                <w:rFonts w:ascii="Arial" w:hAnsi="Arial" w:cs="Arial"/>
                <w:i/>
                <w:sz w:val="20"/>
              </w:rPr>
              <w:t xml:space="preserve"> </w:t>
            </w:r>
          </w:p>
          <w:p w:rsidR="00504597" w:rsidRPr="004B1A11" w:rsidRDefault="00504597" w:rsidP="004B1A11">
            <w:pPr>
              <w:spacing w:before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Description and location of </w:t>
            </w:r>
            <w:proofErr w:type="gramStart"/>
            <w:r>
              <w:rPr>
                <w:rFonts w:ascii="Arial" w:hAnsi="Arial" w:cs="Arial"/>
                <w:bCs/>
                <w:i/>
                <w:sz w:val="20"/>
                <w:szCs w:val="20"/>
              </w:rPr>
              <w:t>excursion</w:t>
            </w:r>
            <w:r w:rsidR="00135A72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B46C2A">
              <w:rPr>
                <w:rFonts w:ascii="Arial" w:hAnsi="Arial" w:cs="Arial"/>
                <w:bCs/>
                <w:sz w:val="20"/>
                <w:szCs w:val="20"/>
              </w:rPr>
              <w:t>:</w:t>
            </w:r>
            <w:proofErr w:type="gramEnd"/>
            <w:r w:rsidR="00B46C2A">
              <w:rPr>
                <w:rFonts w:ascii="Arial" w:hAnsi="Arial" w:cs="Arial"/>
                <w:bCs/>
                <w:sz w:val="20"/>
                <w:szCs w:val="20"/>
              </w:rPr>
              <w:t xml:space="preserve"> WOW Worlds of Work Program held at the PCYC Penrith.</w:t>
            </w:r>
          </w:p>
          <w:p w:rsidR="00504597" w:rsidRPr="00B46C2A" w:rsidRDefault="00504597" w:rsidP="004B1A11">
            <w:pPr>
              <w:spacing w:before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Date(s) of excursion</w:t>
            </w:r>
            <w:r w:rsidR="00135A72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B46C2A">
              <w:rPr>
                <w:rFonts w:ascii="Arial" w:hAnsi="Arial" w:cs="Arial"/>
                <w:bCs/>
                <w:sz w:val="20"/>
                <w:szCs w:val="20"/>
              </w:rPr>
              <w:t>7/05/2012-11/05/2012</w:t>
            </w:r>
          </w:p>
          <w:p w:rsidR="00504597" w:rsidRPr="004B1A11" w:rsidRDefault="00504597" w:rsidP="00B46C2A">
            <w:pPr>
              <w:spacing w:before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Group/class: </w:t>
            </w:r>
            <w:r w:rsidR="00B46C2A">
              <w:rPr>
                <w:rFonts w:ascii="Arial" w:hAnsi="Arial" w:cs="Arial"/>
                <w:sz w:val="20"/>
                <w:szCs w:val="20"/>
              </w:rPr>
              <w:t>Year 10 students</w:t>
            </w:r>
          </w:p>
        </w:tc>
        <w:tc>
          <w:tcPr>
            <w:tcW w:w="28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04597" w:rsidRPr="00B46C2A" w:rsidRDefault="0050459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Number in group/class: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B46C2A">
              <w:rPr>
                <w:rFonts w:ascii="Arial" w:hAnsi="Arial" w:cs="Arial"/>
                <w:bCs/>
                <w:sz w:val="22"/>
                <w:szCs w:val="22"/>
              </w:rPr>
              <w:t>25</w:t>
            </w:r>
          </w:p>
          <w:p w:rsidR="00504597" w:rsidRPr="004B1A11" w:rsidRDefault="00504597" w:rsidP="004B1A11">
            <w:pPr>
              <w:spacing w:before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Name of excursion coordinator: </w:t>
            </w:r>
            <w:r w:rsidR="00B46C2A">
              <w:rPr>
                <w:rFonts w:ascii="Arial" w:hAnsi="Arial" w:cs="Arial"/>
                <w:bCs/>
                <w:sz w:val="20"/>
                <w:szCs w:val="20"/>
              </w:rPr>
              <w:t>Hanna Kemp</w:t>
            </w:r>
          </w:p>
          <w:p w:rsidR="00504597" w:rsidRPr="00B46C2A" w:rsidRDefault="00504597" w:rsidP="004B1A1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Contact number: </w:t>
            </w:r>
            <w:r w:rsidR="00B46C2A">
              <w:rPr>
                <w:rFonts w:ascii="Arial" w:hAnsi="Arial" w:cs="Arial"/>
                <w:sz w:val="20"/>
                <w:szCs w:val="20"/>
              </w:rPr>
              <w:t>4724 8729</w:t>
            </w:r>
          </w:p>
          <w:p w:rsidR="00504597" w:rsidRPr="004B1A11" w:rsidRDefault="00504597" w:rsidP="004B1A11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Accompanying staff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</w:rPr>
              <w:t>parents, caregivers, volunteers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B1F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6C2A">
              <w:rPr>
                <w:rFonts w:ascii="Arial" w:hAnsi="Arial" w:cs="Arial"/>
                <w:sz w:val="20"/>
                <w:szCs w:val="20"/>
              </w:rPr>
              <w:t>Aidan McLaren, Kellie Boyd, Fiona Woods, Louise Pamment</w:t>
            </w:r>
          </w:p>
          <w:p w:rsidR="00504597" w:rsidRPr="004B1A11" w:rsidRDefault="00504597" w:rsidP="004B1A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4597" w:rsidRPr="004B1A11" w:rsidTr="00006DA2">
        <w:tblPrEx>
          <w:tblCellMar>
            <w:top w:w="0" w:type="dxa"/>
            <w:bottom w:w="0" w:type="dxa"/>
          </w:tblCellMar>
        </w:tblPrEx>
        <w:trPr>
          <w:cantSplit/>
          <w:trHeight w:val="708"/>
        </w:trPr>
        <w:tc>
          <w:tcPr>
            <w:tcW w:w="75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:rsidR="00504597" w:rsidRPr="004B1A11" w:rsidRDefault="00504597" w:rsidP="004B1A11">
            <w:pPr>
              <w:ind w:left="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1A11">
              <w:rPr>
                <w:rFonts w:ascii="Arial" w:hAnsi="Arial" w:cs="Arial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1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:rsidR="00504597" w:rsidRPr="004B1A11" w:rsidRDefault="00504597" w:rsidP="004B1A11">
            <w:pPr>
              <w:spacing w:before="80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A11">
              <w:rPr>
                <w:rFonts w:ascii="Arial" w:hAnsi="Arial" w:cs="Arial"/>
                <w:b/>
                <w:bCs/>
                <w:sz w:val="20"/>
                <w:szCs w:val="20"/>
              </w:rPr>
              <w:t>Hazard Identification</w:t>
            </w:r>
            <w:r w:rsidR="004B1A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B1A11">
              <w:rPr>
                <w:rFonts w:ascii="Arial" w:hAnsi="Arial" w:cs="Arial"/>
                <w:b/>
                <w:bCs/>
                <w:sz w:val="20"/>
                <w:szCs w:val="20"/>
              </w:rPr>
              <w:t>&amp; Associated Risk</w:t>
            </w:r>
          </w:p>
          <w:p w:rsidR="00504597" w:rsidRPr="004B1A11" w:rsidRDefault="004B1A11" w:rsidP="004B1A11">
            <w:pPr>
              <w:ind w:left="34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Type/Cause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:rsidR="00504597" w:rsidRPr="004B1A11" w:rsidRDefault="00504597" w:rsidP="004B1A11">
            <w:pPr>
              <w:spacing w:before="80"/>
              <w:ind w:lef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A11">
              <w:rPr>
                <w:rFonts w:ascii="Arial" w:hAnsi="Arial" w:cs="Arial"/>
                <w:b/>
                <w:sz w:val="20"/>
                <w:szCs w:val="20"/>
              </w:rPr>
              <w:t>Assess</w:t>
            </w:r>
            <w:r w:rsidR="004B1A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Risk</w:t>
            </w:r>
          </w:p>
          <w:p w:rsidR="00504597" w:rsidRPr="004B1A11" w:rsidRDefault="00504597" w:rsidP="004B1A11">
            <w:pPr>
              <w:jc w:val="center"/>
              <w:rPr>
                <w:rFonts w:ascii="Arial" w:hAnsi="Arial" w:cs="Arial"/>
                <w:sz w:val="18"/>
              </w:rPr>
            </w:pPr>
            <w:r w:rsidRPr="004B1A11">
              <w:rPr>
                <w:rFonts w:ascii="Arial" w:hAnsi="Arial" w:cs="Arial"/>
                <w:sz w:val="16"/>
                <w:szCs w:val="16"/>
              </w:rPr>
              <w:t xml:space="preserve">use </w:t>
            </w:r>
            <w:r w:rsidRPr="004B1A11">
              <w:rPr>
                <w:rFonts w:ascii="Arial" w:hAnsi="Arial" w:cs="Arial"/>
                <w:sz w:val="16"/>
                <w:szCs w:val="18"/>
              </w:rPr>
              <w:t>matrix</w:t>
            </w: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:rsidR="00504597" w:rsidRPr="004B1A11" w:rsidRDefault="00504597" w:rsidP="004B1A11">
            <w:pPr>
              <w:ind w:left="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1A11">
              <w:rPr>
                <w:rFonts w:ascii="Arial" w:hAnsi="Arial" w:cs="Arial"/>
                <w:b/>
                <w:bCs/>
                <w:sz w:val="20"/>
                <w:szCs w:val="20"/>
              </w:rPr>
              <w:t>Elimination or Control Measures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:rsidR="00504597" w:rsidRDefault="00504597" w:rsidP="004B1A11">
            <w:pPr>
              <w:ind w:left="55"/>
              <w:jc w:val="center"/>
              <w:rPr>
                <w:rFonts w:cs="Arial"/>
                <w:b/>
                <w:sz w:val="20"/>
                <w:szCs w:val="20"/>
              </w:rPr>
            </w:pPr>
            <w:r w:rsidRPr="004B1A11">
              <w:rPr>
                <w:rFonts w:ascii="Arial" w:hAnsi="Arial" w:cs="Arial"/>
                <w:b/>
                <w:sz w:val="20"/>
                <w:szCs w:val="20"/>
              </w:rPr>
              <w:t>Who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BFFFF"/>
            <w:vAlign w:val="center"/>
          </w:tcPr>
          <w:p w:rsidR="00504597" w:rsidRPr="004B1A11" w:rsidRDefault="00504597" w:rsidP="004B1A11">
            <w:pPr>
              <w:ind w:left="55" w:hanging="16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A11">
              <w:rPr>
                <w:rFonts w:ascii="Arial" w:hAnsi="Arial" w:cs="Arial"/>
                <w:b/>
                <w:sz w:val="20"/>
                <w:szCs w:val="20"/>
              </w:rPr>
              <w:t>When</w:t>
            </w:r>
          </w:p>
        </w:tc>
      </w:tr>
      <w:tr w:rsidR="00504597" w:rsidRPr="00E00086" w:rsidTr="00006DA2">
        <w:tblPrEx>
          <w:tblCellMar>
            <w:top w:w="0" w:type="dxa"/>
            <w:bottom w:w="0" w:type="dxa"/>
          </w:tblCellMar>
        </w:tblPrEx>
        <w:trPr>
          <w:cantSplit/>
          <w:trHeight w:val="904"/>
        </w:trPr>
        <w:tc>
          <w:tcPr>
            <w:tcW w:w="75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135A72" w:rsidP="00006DA2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 xml:space="preserve">Travel </w:t>
            </w:r>
            <w:r w:rsidR="00006DA2" w:rsidRPr="00E00086">
              <w:rPr>
                <w:rFonts w:asciiTheme="minorHAnsi" w:hAnsiTheme="minorHAnsi" w:cs="Arial"/>
              </w:rPr>
              <w:t>to Venue</w:t>
            </w:r>
          </w:p>
        </w:tc>
        <w:tc>
          <w:tcPr>
            <w:tcW w:w="1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006DA2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 xml:space="preserve">Students will travel independently to the venue on a variety of transportation means. 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4B1A11" w:rsidRDefault="00E0008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006DA2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>Parents are fully informed of the venue location and sign the permission note declaration.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006DA2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 xml:space="preserve">School WOW Coordinator 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04597" w:rsidRPr="00E00086" w:rsidRDefault="00006DA2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>Prior to event</w:t>
            </w:r>
          </w:p>
        </w:tc>
      </w:tr>
      <w:tr w:rsidR="00504597" w:rsidRPr="00E00086" w:rsidTr="00006DA2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75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006DA2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>Travel to Employers in Penrith area on foot</w:t>
            </w:r>
          </w:p>
        </w:tc>
        <w:tc>
          <w:tcPr>
            <w:tcW w:w="1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006DA2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>Accidental Injury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4B1A11" w:rsidRDefault="000914B4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006DA2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>Students are under direct supervision of FYA and Teacher facilitators</w:t>
            </w:r>
          </w:p>
          <w:p w:rsidR="00AE2DA8" w:rsidRPr="00E00086" w:rsidRDefault="00AE2DA8">
            <w:pPr>
              <w:ind w:left="5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AE2DA8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>WOW Facilitators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04597" w:rsidRPr="00E00086" w:rsidRDefault="00504597">
            <w:pPr>
              <w:ind w:left="55"/>
              <w:jc w:val="center"/>
              <w:rPr>
                <w:rFonts w:asciiTheme="minorHAnsi" w:hAnsiTheme="minorHAnsi" w:cs="Arial"/>
              </w:rPr>
            </w:pPr>
          </w:p>
        </w:tc>
      </w:tr>
      <w:tr w:rsidR="00AE2DA8" w:rsidRPr="00E00086" w:rsidTr="00006DA2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75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DA8" w:rsidRPr="00E00086" w:rsidRDefault="00AE2DA8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>Travel by bus to city employer visit</w:t>
            </w:r>
          </w:p>
        </w:tc>
        <w:tc>
          <w:tcPr>
            <w:tcW w:w="1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DA8" w:rsidRPr="00E00086" w:rsidRDefault="00AE2DA8" w:rsidP="00AE2DA8">
            <w:pPr>
              <w:pStyle w:val="Default"/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Boarding bus</w:t>
            </w:r>
          </w:p>
          <w:p w:rsidR="00AE2DA8" w:rsidRPr="00E00086" w:rsidRDefault="00AE2DA8" w:rsidP="00AE2DA8">
            <w:pPr>
              <w:pStyle w:val="Default"/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Vehicle accidents</w:t>
            </w:r>
          </w:p>
          <w:p w:rsidR="00AE2DA8" w:rsidRPr="00E00086" w:rsidRDefault="00AE2DA8" w:rsidP="00E00086">
            <w:pPr>
              <w:pStyle w:val="Default"/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Pedestrian injury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DA8" w:rsidRPr="004B1A11" w:rsidRDefault="000914B4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DA8" w:rsidRPr="00E00086" w:rsidRDefault="000914B4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>Ensure vehicle operators hold appropriate insurances and licenses.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DA8" w:rsidRPr="00E00086" w:rsidRDefault="000914B4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>WOW facilitators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E2DA8" w:rsidRPr="00E00086" w:rsidRDefault="000914B4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>Prior to event</w:t>
            </w:r>
          </w:p>
        </w:tc>
      </w:tr>
      <w:tr w:rsidR="00504597" w:rsidRPr="00E00086" w:rsidTr="00006DA2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75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504597" w:rsidP="00FB169C">
            <w:pPr>
              <w:rPr>
                <w:rFonts w:asciiTheme="minorHAnsi" w:hAnsiTheme="minorHAnsi" w:cs="Arial"/>
              </w:rPr>
            </w:pPr>
          </w:p>
        </w:tc>
        <w:tc>
          <w:tcPr>
            <w:tcW w:w="1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AE2DA8" w:rsidP="00006DA2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/>
              </w:rPr>
              <w:t>Student injured at WOW venue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4B1A11" w:rsidRDefault="000914B4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DA2" w:rsidRPr="00E00086" w:rsidRDefault="00006DA2" w:rsidP="00006DA2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Adhere and communicate all safety instructions given to by venue staff to teachers and students.</w:t>
            </w:r>
          </w:p>
          <w:p w:rsidR="00006DA2" w:rsidRPr="00E00086" w:rsidRDefault="00006DA2" w:rsidP="00006DA2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FYA facilitators to have First Aid certificate.</w:t>
            </w:r>
          </w:p>
          <w:p w:rsidR="00006DA2" w:rsidRPr="00E00086" w:rsidRDefault="00006DA2" w:rsidP="00006DA2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Before every week check venue for any changes that may increase risk of injury.</w:t>
            </w:r>
          </w:p>
          <w:p w:rsidR="00006DA2" w:rsidRPr="00E00086" w:rsidRDefault="00006DA2" w:rsidP="00006DA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</w:rPr>
            </w:pPr>
            <w:r w:rsidRPr="00E00086">
              <w:rPr>
                <w:sz w:val="24"/>
                <w:szCs w:val="24"/>
              </w:rPr>
              <w:t>If student only mildly injured apply first aid as needed using on-site first aid kit</w:t>
            </w:r>
          </w:p>
          <w:p w:rsidR="00006DA2" w:rsidRPr="00E00086" w:rsidRDefault="00006DA2" w:rsidP="00006DA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</w:rPr>
            </w:pPr>
            <w:r w:rsidRPr="00E00086">
              <w:rPr>
                <w:sz w:val="24"/>
                <w:szCs w:val="24"/>
              </w:rPr>
              <w:t>If student requires medical care student can be accompanied back to home/school to be taken to doctor at parent’s discretion. Parents and school informed.</w:t>
            </w:r>
          </w:p>
          <w:p w:rsidR="00006DA2" w:rsidRPr="00E00086" w:rsidRDefault="00006DA2" w:rsidP="00006DA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</w:rPr>
            </w:pPr>
            <w:r w:rsidRPr="00E00086">
              <w:rPr>
                <w:sz w:val="24"/>
                <w:szCs w:val="24"/>
              </w:rPr>
              <w:t xml:space="preserve">If student critically injured student accompanied to hospital by teacher in ambulance. School principal and parents immediately informed. </w:t>
            </w:r>
          </w:p>
          <w:p w:rsidR="00504597" w:rsidRPr="00E00086" w:rsidRDefault="00006DA2" w:rsidP="00006DA2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/>
              </w:rPr>
              <w:t>Complete and follow up with appropriate ‘incident report’ documentation.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AE2DA8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>WOW Facilitators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04597" w:rsidRPr="00E00086" w:rsidRDefault="00504597">
            <w:pPr>
              <w:ind w:left="55"/>
              <w:jc w:val="center"/>
              <w:rPr>
                <w:rFonts w:asciiTheme="minorHAnsi" w:hAnsiTheme="minorHAnsi" w:cs="Arial"/>
              </w:rPr>
            </w:pPr>
          </w:p>
        </w:tc>
      </w:tr>
      <w:tr w:rsidR="00504597" w:rsidRPr="00E00086" w:rsidTr="00006DA2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75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504597">
            <w:pPr>
              <w:ind w:left="5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AE2DA8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/>
              </w:rPr>
              <w:t>Student injured while under supervision outside Venue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4B1A11" w:rsidRDefault="00E0008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DA8" w:rsidRPr="00E00086" w:rsidRDefault="00AE2DA8" w:rsidP="00AE2DA8">
            <w:pPr>
              <w:rPr>
                <w:rFonts w:asciiTheme="minorHAnsi" w:hAnsiTheme="minorHAnsi"/>
                <w:b/>
                <w:u w:val="single"/>
              </w:rPr>
            </w:pPr>
            <w:r w:rsidRPr="00E00086">
              <w:rPr>
                <w:rFonts w:asciiTheme="minorHAnsi" w:hAnsiTheme="minorHAnsi"/>
                <w:b/>
                <w:u w:val="single"/>
              </w:rPr>
              <w:t>Procedures relating to specific activities: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  <w:b/>
              </w:rPr>
              <w:t xml:space="preserve">Balance Me – </w:t>
            </w:r>
            <w:r w:rsidRPr="00E00086">
              <w:rPr>
                <w:rFonts w:asciiTheme="minorHAnsi" w:hAnsiTheme="minorHAnsi"/>
              </w:rPr>
              <w:t>Establish prior to Wednesday morning any students that cannot take part in physical activity due to injury or illness. Student/s can either sit on sideline or join in only gentle activities depending on nature of complaint at teachers discretion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  <w:b/>
              </w:rPr>
              <w:t xml:space="preserve">Working World visits – </w:t>
            </w:r>
            <w:r w:rsidRPr="00E00086">
              <w:rPr>
                <w:rFonts w:asciiTheme="minorHAnsi" w:hAnsiTheme="minorHAnsi"/>
              </w:rPr>
              <w:t>Require signed confirmation from working worlds that they will provide a safe and risk free environment for students. All visits to working worlds will be attended by a teacher and/or FYA facilitator.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 xml:space="preserve"> 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For general injuries/illnesses</w:t>
            </w:r>
          </w:p>
          <w:p w:rsidR="00AE2DA8" w:rsidRPr="00E00086" w:rsidRDefault="00AE2DA8" w:rsidP="00AE2DA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</w:rPr>
            </w:pPr>
            <w:r w:rsidRPr="00E00086">
              <w:rPr>
                <w:sz w:val="24"/>
                <w:szCs w:val="24"/>
              </w:rPr>
              <w:t>If student is only mildly injured use portable first aid kit (balance me) or first aid kit on site (working worlds)</w:t>
            </w:r>
          </w:p>
          <w:p w:rsidR="00AE2DA8" w:rsidRPr="00E00086" w:rsidRDefault="00AE2DA8" w:rsidP="00AE2DA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</w:rPr>
            </w:pPr>
            <w:r w:rsidRPr="00E00086">
              <w:rPr>
                <w:sz w:val="24"/>
                <w:szCs w:val="24"/>
              </w:rPr>
              <w:t>If student requires medical care student can be accompanied back to home/school to be taken to doctor at parent’s discretion. Parents and school informed.</w:t>
            </w:r>
          </w:p>
          <w:p w:rsidR="00AE2DA8" w:rsidRPr="00E00086" w:rsidRDefault="00AE2DA8" w:rsidP="00AE2DA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</w:rPr>
            </w:pPr>
            <w:r w:rsidRPr="00E00086">
              <w:rPr>
                <w:sz w:val="24"/>
                <w:szCs w:val="24"/>
              </w:rPr>
              <w:t>If student critically injured teacher/facilitator to call ambulance to site and accompany student to hospital. School principal and parents immediately informed.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</w:p>
          <w:p w:rsidR="00504597" w:rsidRPr="00E00086" w:rsidRDefault="00AE2DA8" w:rsidP="00AE2DA8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/>
              </w:rPr>
              <w:t xml:space="preserve">Complete and follow up with </w:t>
            </w:r>
            <w:hyperlink r:id="rId9" w:history="1">
              <w:r w:rsidRPr="00E00086">
                <w:rPr>
                  <w:rFonts w:asciiTheme="minorHAnsi" w:hAnsiTheme="minorHAnsi"/>
                </w:rPr>
                <w:t>appropriate</w:t>
              </w:r>
            </w:hyperlink>
            <w:r w:rsidRPr="00E00086">
              <w:rPr>
                <w:rFonts w:asciiTheme="minorHAnsi" w:hAnsiTheme="minorHAnsi"/>
              </w:rPr>
              <w:t xml:space="preserve"> ‘incident report’.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E4782B">
            <w:pPr>
              <w:ind w:left="55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WOW facilitators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04597" w:rsidRPr="00E00086" w:rsidRDefault="00504597">
            <w:pPr>
              <w:ind w:left="55"/>
              <w:jc w:val="center"/>
              <w:rPr>
                <w:rFonts w:asciiTheme="minorHAnsi" w:hAnsiTheme="minorHAnsi" w:cs="Arial"/>
              </w:rPr>
            </w:pPr>
          </w:p>
        </w:tc>
      </w:tr>
      <w:tr w:rsidR="00504597" w:rsidRPr="00E00086" w:rsidTr="00006DA2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75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504597">
            <w:pPr>
              <w:ind w:left="5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AE2DA8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/>
              </w:rPr>
              <w:t>Student injured while not under supervision outside signal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4B1A11" w:rsidRDefault="00E0008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086" w:rsidRPr="00E00086" w:rsidRDefault="00E00086" w:rsidP="00006DA2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Parents informed that students will be working independently of facilitators for some activities.</w:t>
            </w:r>
          </w:p>
          <w:p w:rsidR="00006DA2" w:rsidRPr="00E00086" w:rsidRDefault="00006DA2" w:rsidP="00006DA2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  <w:b/>
              </w:rPr>
              <w:t xml:space="preserve">Traffic – </w:t>
            </w:r>
            <w:r w:rsidRPr="00E00086">
              <w:rPr>
                <w:rFonts w:asciiTheme="minorHAnsi" w:hAnsiTheme="minorHAnsi"/>
              </w:rPr>
              <w:t>students given specific instructions on being careful in traffic (using crossings,)</w:t>
            </w:r>
          </w:p>
          <w:p w:rsidR="00006DA2" w:rsidRPr="00E00086" w:rsidRDefault="00006DA2" w:rsidP="00006DA2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  <w:b/>
              </w:rPr>
              <w:t>Mobile phones</w:t>
            </w:r>
            <w:r w:rsidRPr="00E00086">
              <w:rPr>
                <w:rFonts w:asciiTheme="minorHAnsi" w:hAnsiTheme="minorHAnsi"/>
              </w:rPr>
              <w:t xml:space="preserve"> – Established policy communicated to all schools, teachers, parents and students that each group must have a working mobile phone at all times. Communicated in:</w:t>
            </w:r>
          </w:p>
          <w:p w:rsidR="00006DA2" w:rsidRPr="00E00086" w:rsidRDefault="00006DA2" w:rsidP="00006DA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24"/>
                <w:szCs w:val="24"/>
              </w:rPr>
            </w:pPr>
            <w:hyperlink r:id="rId10" w:history="1">
              <w:r w:rsidRPr="00E00086">
                <w:rPr>
                  <w:rStyle w:val="Hyperlink"/>
                  <w:sz w:val="24"/>
                  <w:szCs w:val="24"/>
                </w:rPr>
                <w:t>Parental permission/information form</w:t>
              </w:r>
            </w:hyperlink>
          </w:p>
          <w:p w:rsidR="00006DA2" w:rsidRPr="00E00086" w:rsidRDefault="00006DA2" w:rsidP="00006DA2">
            <w:pPr>
              <w:rPr>
                <w:rFonts w:asciiTheme="minorHAnsi" w:hAnsiTheme="minorHAnsi"/>
              </w:rPr>
            </w:pPr>
          </w:p>
          <w:p w:rsidR="001C115D" w:rsidRPr="00E00086" w:rsidRDefault="00006DA2" w:rsidP="00006DA2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Groups must phone in immediately upon any injury</w:t>
            </w:r>
          </w:p>
          <w:p w:rsidR="001C115D" w:rsidRPr="00E00086" w:rsidRDefault="001C115D" w:rsidP="001C115D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Apply first aid as needed.</w:t>
            </w:r>
          </w:p>
          <w:p w:rsidR="001C115D" w:rsidRPr="00E00086" w:rsidRDefault="001C115D" w:rsidP="001C115D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24"/>
                <w:szCs w:val="24"/>
              </w:rPr>
            </w:pPr>
            <w:r w:rsidRPr="00E00086">
              <w:rPr>
                <w:sz w:val="24"/>
                <w:szCs w:val="24"/>
              </w:rPr>
              <w:t>Student to return to venue with their group and use first aid kit at venue for minor injuries</w:t>
            </w:r>
          </w:p>
          <w:p w:rsidR="001C115D" w:rsidRPr="00E00086" w:rsidRDefault="001C115D" w:rsidP="001C115D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24"/>
                <w:szCs w:val="24"/>
              </w:rPr>
            </w:pPr>
            <w:r w:rsidRPr="00E00086">
              <w:rPr>
                <w:sz w:val="24"/>
                <w:szCs w:val="24"/>
              </w:rPr>
              <w:t>For more serious injuries teacher to attend site to establish next course of action.</w:t>
            </w:r>
          </w:p>
          <w:p w:rsidR="001C115D" w:rsidRPr="00E00086" w:rsidRDefault="001C115D" w:rsidP="001C115D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24"/>
                <w:szCs w:val="24"/>
              </w:rPr>
            </w:pPr>
            <w:r w:rsidRPr="00E00086">
              <w:rPr>
                <w:sz w:val="24"/>
                <w:szCs w:val="24"/>
              </w:rPr>
              <w:t>Teacher accompanies student back to venue. Student can then be treated with first aid kit and/or accompanied back to home/school to go to doctor at parent’s discretion. School and parents notified.</w:t>
            </w:r>
          </w:p>
          <w:p w:rsidR="001C115D" w:rsidRPr="00E00086" w:rsidRDefault="001C115D" w:rsidP="001C115D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24"/>
                <w:szCs w:val="24"/>
              </w:rPr>
            </w:pPr>
            <w:r w:rsidRPr="00E00086">
              <w:rPr>
                <w:sz w:val="24"/>
                <w:szCs w:val="24"/>
              </w:rPr>
              <w:t xml:space="preserve">For critical injuries/illness teacher/facilitator to call ambulance or ensure ambulance is en route. Teacher to then accompany student if able or meet with student at hospital. Parents and principal immediately notified. </w:t>
            </w:r>
          </w:p>
          <w:p w:rsidR="00006DA2" w:rsidRPr="00E00086" w:rsidRDefault="001C115D" w:rsidP="001C115D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 xml:space="preserve">Complete and follow up with </w:t>
            </w:r>
            <w:hyperlink r:id="rId11" w:history="1">
              <w:r w:rsidRPr="00E00086">
                <w:rPr>
                  <w:rFonts w:asciiTheme="minorHAnsi" w:hAnsiTheme="minorHAnsi"/>
                </w:rPr>
                <w:t>appropriate</w:t>
              </w:r>
            </w:hyperlink>
            <w:r w:rsidRPr="00E00086">
              <w:rPr>
                <w:rFonts w:asciiTheme="minorHAnsi" w:hAnsiTheme="minorHAnsi"/>
              </w:rPr>
              <w:t xml:space="preserve"> ‘incident report’</w:t>
            </w:r>
            <w:proofErr w:type="gramStart"/>
            <w:r w:rsidRPr="00E00086">
              <w:rPr>
                <w:rFonts w:asciiTheme="minorHAnsi" w:hAnsiTheme="minorHAnsi"/>
              </w:rPr>
              <w:t>.</w:t>
            </w:r>
            <w:r w:rsidR="00006DA2" w:rsidRPr="00E00086">
              <w:rPr>
                <w:rFonts w:asciiTheme="minorHAnsi" w:hAnsiTheme="minorHAnsi"/>
              </w:rPr>
              <w:t>.</w:t>
            </w:r>
            <w:proofErr w:type="gramEnd"/>
          </w:p>
          <w:p w:rsidR="00504597" w:rsidRPr="00E00086" w:rsidRDefault="00504597">
            <w:pPr>
              <w:ind w:left="5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AE2DA8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>WOW Facilitators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04597" w:rsidRPr="00E00086" w:rsidRDefault="00504597">
            <w:pPr>
              <w:ind w:left="55"/>
              <w:jc w:val="center"/>
              <w:rPr>
                <w:rFonts w:asciiTheme="minorHAnsi" w:hAnsiTheme="minorHAnsi" w:cs="Arial"/>
              </w:rPr>
            </w:pPr>
          </w:p>
        </w:tc>
      </w:tr>
      <w:tr w:rsidR="00504597" w:rsidRPr="00E00086" w:rsidTr="00006DA2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75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4B1A11" w:rsidRDefault="001C115D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lastRenderedPageBreak/>
              <w:t>Student location unknown</w:t>
            </w:r>
          </w:p>
        </w:tc>
        <w:tc>
          <w:tcPr>
            <w:tcW w:w="1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4B1A11" w:rsidRDefault="00AE2DA8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Student location unknown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4B1A11" w:rsidRDefault="00504597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15D" w:rsidRPr="00E00086" w:rsidRDefault="001C115D" w:rsidP="001C115D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 xml:space="preserve">Students are always to be in groups of at least three to minimise any risk that an individual student’s whereabouts is unknown. </w:t>
            </w:r>
          </w:p>
          <w:p w:rsidR="001C115D" w:rsidRPr="00E00086" w:rsidRDefault="001C115D" w:rsidP="001C115D">
            <w:pPr>
              <w:rPr>
                <w:rFonts w:asciiTheme="minorHAnsi" w:hAnsiTheme="minorHAnsi"/>
                <w:b/>
              </w:rPr>
            </w:pPr>
          </w:p>
          <w:p w:rsidR="001C115D" w:rsidRPr="00E00086" w:rsidRDefault="001C115D" w:rsidP="001C115D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  <w:b/>
              </w:rPr>
              <w:t>Mobile phones</w:t>
            </w:r>
            <w:r w:rsidRPr="00E00086">
              <w:rPr>
                <w:rFonts w:asciiTheme="minorHAnsi" w:hAnsiTheme="minorHAnsi"/>
              </w:rPr>
              <w:t xml:space="preserve"> – Established policy communicated to all schools, teachers, parents and students that each group must have a working mobile phone at all times. Groups must report in immediately upon any injury.</w:t>
            </w:r>
          </w:p>
          <w:p w:rsidR="00504597" w:rsidRPr="00E00086" w:rsidRDefault="00504597">
            <w:pPr>
              <w:ind w:left="5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97" w:rsidRPr="00E00086" w:rsidRDefault="00E00086">
            <w:pPr>
              <w:ind w:left="55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WOW Facilitators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04597" w:rsidRPr="00E00086" w:rsidRDefault="00504597">
            <w:pPr>
              <w:ind w:left="55"/>
              <w:jc w:val="center"/>
              <w:rPr>
                <w:rFonts w:asciiTheme="minorHAnsi" w:hAnsiTheme="minorHAnsi" w:cs="Arial"/>
              </w:rPr>
            </w:pPr>
          </w:p>
        </w:tc>
      </w:tr>
      <w:tr w:rsidR="001C115D" w:rsidRPr="00E00086" w:rsidTr="00006DA2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75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15D" w:rsidRDefault="001C115D">
            <w:pPr>
              <w:ind w:left="55"/>
              <w:jc w:val="center"/>
            </w:pPr>
          </w:p>
        </w:tc>
        <w:tc>
          <w:tcPr>
            <w:tcW w:w="1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15D" w:rsidRPr="004B1A11" w:rsidRDefault="00AE2DA8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Emergency Evacuation of location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15D" w:rsidRPr="004B1A11" w:rsidRDefault="001C115D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DA8" w:rsidRPr="00E00086" w:rsidRDefault="00AE2DA8" w:rsidP="00AE2DA8">
            <w:pPr>
              <w:rPr>
                <w:rFonts w:asciiTheme="minorHAnsi" w:hAnsiTheme="minorHAnsi"/>
                <w:b/>
              </w:rPr>
            </w:pPr>
            <w:r w:rsidRPr="00E00086">
              <w:rPr>
                <w:rFonts w:asciiTheme="minorHAnsi" w:hAnsiTheme="minorHAnsi"/>
                <w:b/>
              </w:rPr>
              <w:t>At WOW venue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Follow evacuation plan.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Establish/account for whereabouts of all students and staff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Immediately notify emergency personnel of missing students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 xml:space="preserve">Notify school principal 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</w:p>
          <w:p w:rsidR="00AE2DA8" w:rsidRPr="00E00086" w:rsidRDefault="00AE2DA8" w:rsidP="00AE2DA8">
            <w:pPr>
              <w:rPr>
                <w:rFonts w:asciiTheme="minorHAnsi" w:hAnsiTheme="minorHAnsi"/>
                <w:b/>
              </w:rPr>
            </w:pPr>
            <w:r w:rsidRPr="00E00086">
              <w:rPr>
                <w:rFonts w:asciiTheme="minorHAnsi" w:hAnsiTheme="minorHAnsi"/>
                <w:b/>
              </w:rPr>
              <w:t>At other location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 xml:space="preserve">Follow instructions from relevant site warden to rally point. 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Follow instructions of emergency services personnel.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Establish/account for whereabouts of all students and staff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Immediately notify emergency personnel of missing students</w:t>
            </w:r>
          </w:p>
          <w:p w:rsidR="00AE2DA8" w:rsidRPr="00E00086" w:rsidRDefault="00AE2DA8" w:rsidP="00AE2DA8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 xml:space="preserve">Notify school principal </w:t>
            </w:r>
          </w:p>
          <w:p w:rsidR="001C115D" w:rsidRPr="00E00086" w:rsidRDefault="00AE2DA8" w:rsidP="00AE2DA8">
            <w:pPr>
              <w:rPr>
                <w:rFonts w:asciiTheme="minorHAnsi" w:hAnsiTheme="minorHAnsi"/>
              </w:rPr>
            </w:pPr>
            <w:r w:rsidRPr="00E00086">
              <w:rPr>
                <w:rFonts w:asciiTheme="minorHAnsi" w:hAnsiTheme="minorHAnsi"/>
              </w:rPr>
              <w:t>Move in group with students back to WOW venue when safe.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15D" w:rsidRPr="00E00086" w:rsidRDefault="00AE2DA8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>WOW Facilitators</w:t>
            </w:r>
          </w:p>
          <w:p w:rsidR="00AE2DA8" w:rsidRPr="00E00086" w:rsidRDefault="00AE2DA8">
            <w:pPr>
              <w:ind w:left="55"/>
              <w:jc w:val="center"/>
              <w:rPr>
                <w:rFonts w:asciiTheme="minorHAnsi" w:hAnsiTheme="minorHAnsi" w:cs="Arial"/>
              </w:rPr>
            </w:pPr>
            <w:r w:rsidRPr="00E00086">
              <w:rPr>
                <w:rFonts w:asciiTheme="minorHAnsi" w:hAnsiTheme="minorHAnsi" w:cs="Arial"/>
              </w:rPr>
              <w:t>Other location site managers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C115D" w:rsidRPr="00E00086" w:rsidRDefault="001C115D">
            <w:pPr>
              <w:ind w:left="55"/>
              <w:jc w:val="center"/>
              <w:rPr>
                <w:rFonts w:asciiTheme="minorHAnsi" w:hAnsiTheme="minorHAnsi" w:cs="Arial"/>
              </w:rPr>
            </w:pPr>
          </w:p>
        </w:tc>
      </w:tr>
      <w:tr w:rsidR="00504597" w:rsidRPr="004B1A11">
        <w:tblPrEx>
          <w:tblCellMar>
            <w:top w:w="0" w:type="dxa"/>
            <w:bottom w:w="0" w:type="dxa"/>
          </w:tblCellMar>
        </w:tblPrEx>
        <w:trPr>
          <w:cantSplit/>
          <w:trHeight w:val="112"/>
        </w:trPr>
        <w:tc>
          <w:tcPr>
            <w:tcW w:w="5000" w:type="pct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504597" w:rsidRPr="004B1A11" w:rsidRDefault="00504597" w:rsidP="004B1A11">
            <w:pPr>
              <w:spacing w:before="6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B1A11">
              <w:rPr>
                <w:rFonts w:ascii="Arial" w:hAnsi="Arial" w:cs="Arial"/>
                <w:bCs/>
                <w:i/>
                <w:sz w:val="20"/>
                <w:szCs w:val="20"/>
              </w:rPr>
              <w:t>Venue and safety information reviewed and attached</w:t>
            </w:r>
            <w:r w:rsidRPr="004B1A11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4B1A1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B1A11">
              <w:rPr>
                <w:rFonts w:ascii="Arial" w:hAnsi="Arial" w:cs="Arial"/>
                <w:b/>
                <w:bCs/>
                <w:sz w:val="22"/>
                <w:szCs w:val="22"/>
              </w:rPr>
              <w:t>Yes/No</w:t>
            </w:r>
            <w:r w:rsidRPr="004B1A1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</w:p>
          <w:p w:rsidR="00504597" w:rsidRPr="004B1A11" w:rsidRDefault="00504597" w:rsidP="004B1A11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  <w:r w:rsidRPr="004B1A11">
              <w:rPr>
                <w:rFonts w:ascii="Arial" w:hAnsi="Arial" w:cs="Arial"/>
                <w:bCs/>
                <w:i/>
                <w:sz w:val="20"/>
                <w:szCs w:val="20"/>
              </w:rPr>
              <w:t>Plan prepared by:</w:t>
            </w:r>
            <w:r w:rsidRPr="004B1A11">
              <w:rPr>
                <w:rFonts w:ascii="Arial" w:hAnsi="Arial" w:cs="Arial"/>
                <w:bCs/>
                <w:i/>
                <w:sz w:val="20"/>
                <w:szCs w:val="20"/>
              </w:rPr>
              <w:tab/>
            </w:r>
            <w:r w:rsidRPr="004B1A11">
              <w:rPr>
                <w:rFonts w:ascii="Arial" w:hAnsi="Arial" w:cs="Arial"/>
                <w:bCs/>
                <w:i/>
                <w:sz w:val="20"/>
                <w:szCs w:val="20"/>
              </w:rPr>
              <w:tab/>
            </w:r>
            <w:r w:rsidRPr="004B1A11">
              <w:rPr>
                <w:rFonts w:ascii="Arial" w:hAnsi="Arial" w:cs="Arial"/>
                <w:bCs/>
                <w:i/>
                <w:sz w:val="20"/>
                <w:szCs w:val="20"/>
              </w:rPr>
              <w:tab/>
            </w:r>
            <w:r w:rsidRPr="004B1A11">
              <w:rPr>
                <w:rFonts w:ascii="Arial" w:hAnsi="Arial" w:cs="Arial"/>
                <w:bCs/>
                <w:i/>
                <w:sz w:val="20"/>
                <w:szCs w:val="20"/>
              </w:rPr>
              <w:tab/>
            </w:r>
            <w:r w:rsidRPr="004B1A11">
              <w:rPr>
                <w:rFonts w:ascii="Arial" w:hAnsi="Arial" w:cs="Arial"/>
                <w:bCs/>
                <w:i/>
                <w:sz w:val="20"/>
                <w:szCs w:val="20"/>
              </w:rPr>
              <w:tab/>
              <w:t>Position:</w:t>
            </w:r>
            <w:r w:rsidRPr="004B1A11">
              <w:rPr>
                <w:rFonts w:ascii="Arial" w:hAnsi="Arial" w:cs="Arial"/>
                <w:bCs/>
                <w:i/>
                <w:sz w:val="20"/>
                <w:szCs w:val="20"/>
              </w:rPr>
              <w:tab/>
            </w:r>
            <w:r w:rsidRPr="004B1A11">
              <w:rPr>
                <w:rFonts w:ascii="Arial" w:hAnsi="Arial" w:cs="Arial"/>
                <w:bCs/>
                <w:i/>
                <w:sz w:val="20"/>
                <w:szCs w:val="20"/>
              </w:rPr>
              <w:tab/>
            </w:r>
            <w:r w:rsidRPr="004B1A11">
              <w:rPr>
                <w:rFonts w:ascii="Arial" w:hAnsi="Arial" w:cs="Arial"/>
                <w:bCs/>
                <w:i/>
                <w:sz w:val="20"/>
                <w:szCs w:val="20"/>
              </w:rPr>
              <w:tab/>
            </w:r>
            <w:r w:rsidRPr="004B1A11">
              <w:rPr>
                <w:rFonts w:ascii="Arial" w:hAnsi="Arial" w:cs="Arial"/>
                <w:bCs/>
                <w:i/>
                <w:sz w:val="20"/>
                <w:szCs w:val="20"/>
              </w:rPr>
              <w:tab/>
            </w:r>
            <w:r w:rsidRPr="004B1A11">
              <w:rPr>
                <w:rFonts w:ascii="Arial" w:hAnsi="Arial" w:cs="Arial"/>
                <w:bCs/>
                <w:i/>
                <w:sz w:val="20"/>
                <w:szCs w:val="20"/>
              </w:rPr>
              <w:tab/>
              <w:t>Date:</w:t>
            </w:r>
          </w:p>
          <w:p w:rsidR="00504597" w:rsidRPr="004B1A11" w:rsidRDefault="00504597" w:rsidP="004B1A11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4B1A11">
              <w:rPr>
                <w:rFonts w:ascii="Arial" w:hAnsi="Arial" w:cs="Arial"/>
                <w:i/>
                <w:sz w:val="20"/>
                <w:szCs w:val="20"/>
              </w:rPr>
              <w:t>Prepared in consultation with:</w:t>
            </w:r>
          </w:p>
          <w:p w:rsidR="00504597" w:rsidRDefault="00504597" w:rsidP="004B1A11">
            <w:pPr>
              <w:pStyle w:val="Heading3"/>
              <w:spacing w:before="60" w:after="60"/>
              <w:rPr>
                <w:rFonts w:ascii="Times New Roman" w:hAnsi="Times New Roman"/>
              </w:rPr>
            </w:pPr>
            <w:r w:rsidRPr="004B1A11">
              <w:rPr>
                <w:rFonts w:ascii="Arial" w:hAnsi="Arial" w:cs="Arial"/>
                <w:bCs/>
                <w:i/>
                <w:sz w:val="20"/>
              </w:rPr>
              <w:t>Communicated to: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504597" w:rsidRPr="004B1A11">
        <w:tblPrEx>
          <w:tblCellMar>
            <w:top w:w="0" w:type="dxa"/>
            <w:bottom w:w="0" w:type="dxa"/>
          </w:tblCellMar>
        </w:tblPrEx>
        <w:trPr>
          <w:cantSplit/>
          <w:trHeight w:val="538"/>
        </w:trPr>
        <w:tc>
          <w:tcPr>
            <w:tcW w:w="5000" w:type="pct"/>
            <w:gridSpan w:val="6"/>
            <w:tcBorders>
              <w:top w:val="single" w:sz="6" w:space="0" w:color="auto"/>
              <w:bottom w:val="thickThinSmallGap" w:sz="24" w:space="0" w:color="auto"/>
            </w:tcBorders>
            <w:shd w:val="clear" w:color="auto" w:fill="CCFFFF"/>
            <w:vAlign w:val="center"/>
          </w:tcPr>
          <w:p w:rsidR="00504597" w:rsidRDefault="00504597">
            <w:pPr>
              <w:pStyle w:val="Heading5"/>
              <w:rPr>
                <w:b w:val="0"/>
                <w:bCs w:val="0"/>
                <w:sz w:val="20"/>
              </w:rPr>
            </w:pPr>
            <w:r>
              <w:rPr>
                <w:sz w:val="20"/>
              </w:rPr>
              <w:t xml:space="preserve">Monitor and Review - </w:t>
            </w:r>
            <w:r>
              <w:rPr>
                <w:b w:val="0"/>
                <w:sz w:val="20"/>
              </w:rPr>
              <w:t>Monitor the effectiveness of controls and change if necessary. Review the risk assessment if an incident or a significant change occurs.</w:t>
            </w:r>
          </w:p>
        </w:tc>
      </w:tr>
    </w:tbl>
    <w:p w:rsidR="00504597" w:rsidRDefault="00504597">
      <w:pPr>
        <w:rPr>
          <w:sz w:val="16"/>
          <w:szCs w:val="16"/>
        </w:rPr>
      </w:pPr>
    </w:p>
    <w:sectPr w:rsidR="00504597" w:rsidSect="00FB169C">
      <w:headerReference w:type="even" r:id="rId12"/>
      <w:headerReference w:type="default" r:id="rId13"/>
      <w:footerReference w:type="default" r:id="rId14"/>
      <w:headerReference w:type="first" r:id="rId15"/>
      <w:pgSz w:w="16838" w:h="11906" w:orient="landscape" w:code="9"/>
      <w:pgMar w:top="720" w:right="720" w:bottom="720" w:left="720" w:header="567" w:footer="4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086" w:rsidRDefault="00E00086">
      <w:r>
        <w:separator/>
      </w:r>
    </w:p>
  </w:endnote>
  <w:endnote w:type="continuationSeparator" w:id="0">
    <w:p w:rsidR="00E00086" w:rsidRDefault="00E00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086" w:rsidRPr="003C4F63" w:rsidRDefault="00E00086" w:rsidP="003C4F63">
    <w:pPr>
      <w:pStyle w:val="Footer"/>
      <w:pBdr>
        <w:top w:val="none" w:sz="0" w:space="0" w:color="auto"/>
      </w:pBdr>
      <w:tabs>
        <w:tab w:val="clear" w:pos="4320"/>
        <w:tab w:val="clear" w:pos="8640"/>
        <w:tab w:val="center" w:pos="7380"/>
        <w:tab w:val="right" w:pos="14580"/>
      </w:tabs>
      <w:ind w:left="-180" w:right="-328"/>
      <w:jc w:val="left"/>
      <w:rPr>
        <w:rFonts w:ascii="Garamond" w:hAnsi="Garamond"/>
        <w:sz w:val="20"/>
      </w:rPr>
    </w:pPr>
    <w:r>
      <w:rPr>
        <w:rFonts w:ascii="Garamond" w:hAnsi="Garamond"/>
        <w:sz w:val="20"/>
      </w:rPr>
      <w:tab/>
      <w:t xml:space="preserve">Page </w:t>
    </w:r>
    <w:r>
      <w:rPr>
        <w:rStyle w:val="PageNumber"/>
        <w:rFonts w:ascii="Garamond" w:hAnsi="Garamond"/>
        <w:b w:val="0"/>
        <w:sz w:val="20"/>
      </w:rPr>
      <w:fldChar w:fldCharType="begin"/>
    </w:r>
    <w:r>
      <w:rPr>
        <w:rStyle w:val="PageNumber"/>
        <w:rFonts w:ascii="Garamond" w:hAnsi="Garamond"/>
        <w:b w:val="0"/>
        <w:sz w:val="20"/>
      </w:rPr>
      <w:instrText xml:space="preserve"> PAGE </w:instrText>
    </w:r>
    <w:r>
      <w:rPr>
        <w:rStyle w:val="PageNumber"/>
        <w:rFonts w:ascii="Garamond" w:hAnsi="Garamond"/>
        <w:b w:val="0"/>
        <w:sz w:val="20"/>
      </w:rPr>
      <w:fldChar w:fldCharType="separate"/>
    </w:r>
    <w:r w:rsidR="00E4782B">
      <w:rPr>
        <w:rStyle w:val="PageNumber"/>
        <w:rFonts w:ascii="Garamond" w:hAnsi="Garamond"/>
        <w:b w:val="0"/>
        <w:noProof/>
        <w:sz w:val="20"/>
      </w:rPr>
      <w:t>4</w:t>
    </w:r>
    <w:r>
      <w:rPr>
        <w:rStyle w:val="PageNumber"/>
        <w:rFonts w:ascii="Garamond" w:hAnsi="Garamond"/>
        <w:b w:val="0"/>
        <w:sz w:val="20"/>
      </w:rPr>
      <w:fldChar w:fldCharType="end"/>
    </w:r>
    <w:r>
      <w:rPr>
        <w:rStyle w:val="PageNumber"/>
        <w:rFonts w:ascii="Garamond" w:hAnsi="Garamond"/>
        <w:b w:val="0"/>
        <w:sz w:val="20"/>
      </w:rPr>
      <w:tab/>
    </w:r>
    <w:proofErr w:type="gramStart"/>
    <w:r>
      <w:rPr>
        <w:rFonts w:ascii="Garamond" w:hAnsi="Garamond"/>
        <w:sz w:val="20"/>
      </w:rPr>
      <w:t>V2  01</w:t>
    </w:r>
    <w:proofErr w:type="gramEnd"/>
    <w:r>
      <w:rPr>
        <w:rFonts w:ascii="Garamond" w:hAnsi="Garamond"/>
        <w:sz w:val="20"/>
      </w:rPr>
      <w:t>/09/05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086" w:rsidRDefault="00E00086">
      <w:r>
        <w:separator/>
      </w:r>
    </w:p>
  </w:footnote>
  <w:footnote w:type="continuationSeparator" w:id="0">
    <w:p w:rsidR="00E00086" w:rsidRDefault="00E00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086" w:rsidRDefault="00E0008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" o:spid="_x0000_s2059" type="#_x0000_t136" style="position:absolute;margin-left:0;margin-top:0;width:418.5pt;height:167.4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DRAF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086" w:rsidRPr="00506D8D" w:rsidRDefault="00E00086" w:rsidP="00506D8D">
    <w:pPr>
      <w:pStyle w:val="Header"/>
      <w:tabs>
        <w:tab w:val="clear" w:pos="8640"/>
        <w:tab w:val="right" w:pos="14400"/>
      </w:tabs>
      <w:rPr>
        <w:rFonts w:ascii="Garamond" w:hAnsi="Garamond"/>
        <w:sz w:val="20"/>
      </w:rPr>
    </w:pPr>
    <w:r>
      <w:rPr>
        <w:rFonts w:ascii="Garamond" w:hAnsi="Garamond"/>
        <w:sz w:val="20"/>
      </w:rPr>
      <w:t>Risk Management Plan WOW Program</w:t>
    </w:r>
    <w:r>
      <w:rPr>
        <w:rFonts w:ascii="Garamond" w:hAnsi="Garamond"/>
        <w:sz w:val="20"/>
      </w:rPr>
      <w:tab/>
    </w:r>
    <w:r>
      <w:rPr>
        <w:rFonts w:ascii="Garamond" w:hAnsi="Garamond"/>
        <w:sz w:val="20"/>
      </w:rPr>
      <w:tab/>
      <w:t>Western Sydney Region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086" w:rsidRDefault="00E0008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" o:spid="_x0000_s2058" type="#_x0000_t136" style="position:absolute;margin-left:0;margin-top:0;width:418.5pt;height:167.4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DRAF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C06561"/>
    <w:multiLevelType w:val="hybridMultilevel"/>
    <w:tmpl w:val="03B0B5FE"/>
    <w:lvl w:ilvl="0" w:tplc="9DE4D9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16103B"/>
    <w:multiLevelType w:val="hybridMultilevel"/>
    <w:tmpl w:val="D0C6FB66"/>
    <w:lvl w:ilvl="0" w:tplc="9DE4D9C4">
      <w:start w:val="1"/>
      <w:numFmt w:val="bullet"/>
      <w:lvlText w:val=""/>
      <w:lvlJc w:val="left"/>
      <w:pPr>
        <w:tabs>
          <w:tab w:val="num" w:pos="541"/>
        </w:tabs>
        <w:ind w:left="541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3">
    <w:nsid w:val="0752179D"/>
    <w:multiLevelType w:val="hybridMultilevel"/>
    <w:tmpl w:val="BADAABBA"/>
    <w:lvl w:ilvl="0" w:tplc="E7B6E83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F305BB"/>
    <w:multiLevelType w:val="multilevel"/>
    <w:tmpl w:val="29DC26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numFmt w:val="decimal"/>
      <w:lvlText w:val="%1.%2"/>
      <w:lvlJc w:val="left"/>
      <w:pPr>
        <w:tabs>
          <w:tab w:val="num" w:pos="1690"/>
        </w:tabs>
        <w:ind w:left="1690" w:hanging="8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290"/>
        </w:tabs>
        <w:ind w:left="2290" w:hanging="85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701"/>
        </w:tabs>
        <w:ind w:left="1701" w:hanging="850"/>
      </w:pPr>
      <w:rPr>
        <w:rFonts w:hint="default"/>
      </w:rPr>
    </w:lvl>
  </w:abstractNum>
  <w:abstractNum w:abstractNumId="5">
    <w:nsid w:val="0A910B0A"/>
    <w:multiLevelType w:val="hybridMultilevel"/>
    <w:tmpl w:val="E2F0C96C"/>
    <w:lvl w:ilvl="0" w:tplc="71B48FC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D72136D"/>
    <w:multiLevelType w:val="hybridMultilevel"/>
    <w:tmpl w:val="B03EAC30"/>
    <w:lvl w:ilvl="0" w:tplc="71B48FC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AEC7F97"/>
    <w:multiLevelType w:val="hybridMultilevel"/>
    <w:tmpl w:val="497EE5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FD42D17"/>
    <w:multiLevelType w:val="hybridMultilevel"/>
    <w:tmpl w:val="20EA0904"/>
    <w:lvl w:ilvl="0" w:tplc="20DCFB28">
      <w:start w:val="1"/>
      <w:numFmt w:val="bullet"/>
      <w:lvlText w:val="o"/>
      <w:lvlJc w:val="left"/>
      <w:pPr>
        <w:tabs>
          <w:tab w:val="num" w:pos="1701"/>
        </w:tabs>
        <w:ind w:left="1701" w:hanging="267"/>
      </w:pPr>
      <w:rPr>
        <w:rFonts w:ascii="Courier New" w:hAnsi="Courier New" w:hint="default"/>
      </w:rPr>
    </w:lvl>
    <w:lvl w:ilvl="1" w:tplc="49C8EFAC">
      <w:start w:val="1"/>
      <w:numFmt w:val="bullet"/>
      <w:lvlText w:val="o"/>
      <w:lvlJc w:val="left"/>
      <w:pPr>
        <w:tabs>
          <w:tab w:val="num" w:pos="2514"/>
        </w:tabs>
        <w:ind w:left="251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74"/>
        </w:tabs>
        <w:ind w:left="46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34"/>
        </w:tabs>
        <w:ind w:left="68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54"/>
        </w:tabs>
        <w:ind w:left="7554" w:hanging="360"/>
      </w:pPr>
      <w:rPr>
        <w:rFonts w:ascii="Wingdings" w:hAnsi="Wingdings" w:hint="default"/>
      </w:rPr>
    </w:lvl>
  </w:abstractNum>
  <w:abstractNum w:abstractNumId="9">
    <w:nsid w:val="203142CA"/>
    <w:multiLevelType w:val="hybridMultilevel"/>
    <w:tmpl w:val="E7C61DD2"/>
    <w:lvl w:ilvl="0" w:tplc="6AB8A4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8FF6D6F"/>
    <w:multiLevelType w:val="hybridMultilevel"/>
    <w:tmpl w:val="0156BD96"/>
    <w:lvl w:ilvl="0" w:tplc="71B48FC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72428FD"/>
    <w:multiLevelType w:val="multilevel"/>
    <w:tmpl w:val="D910F5D6"/>
    <w:lvl w:ilvl="0">
      <w:start w:val="1"/>
      <w:numFmt w:val="bullet"/>
      <w:lvlText w:val=""/>
      <w:lvlJc w:val="left"/>
      <w:pPr>
        <w:tabs>
          <w:tab w:val="num" w:pos="357"/>
        </w:tabs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A964184"/>
    <w:multiLevelType w:val="hybridMultilevel"/>
    <w:tmpl w:val="A968A1FE"/>
    <w:lvl w:ilvl="0" w:tplc="71B48FC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C23538A"/>
    <w:multiLevelType w:val="hybridMultilevel"/>
    <w:tmpl w:val="3B826B14"/>
    <w:lvl w:ilvl="0" w:tplc="24EA824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  <w:szCs w:val="20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3306FB"/>
    <w:multiLevelType w:val="hybridMultilevel"/>
    <w:tmpl w:val="4FC48D20"/>
    <w:lvl w:ilvl="0" w:tplc="3350D51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AB2582"/>
    <w:multiLevelType w:val="hybridMultilevel"/>
    <w:tmpl w:val="3B44FEA4"/>
    <w:lvl w:ilvl="0" w:tplc="71B48FC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1C650BB"/>
    <w:multiLevelType w:val="hybridMultilevel"/>
    <w:tmpl w:val="497EE5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20E355F"/>
    <w:multiLevelType w:val="hybridMultilevel"/>
    <w:tmpl w:val="68F6344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1C6740"/>
    <w:multiLevelType w:val="hybridMultilevel"/>
    <w:tmpl w:val="4C720BC8"/>
    <w:lvl w:ilvl="0" w:tplc="38266130">
      <w:start w:val="1"/>
      <w:numFmt w:val="decimal"/>
      <w:lvlText w:val="Step %1"/>
      <w:lvlJc w:val="left"/>
      <w:pPr>
        <w:tabs>
          <w:tab w:val="num" w:pos="1435"/>
        </w:tabs>
        <w:ind w:left="1434" w:hanging="1434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54A1B"/>
    <w:multiLevelType w:val="multilevel"/>
    <w:tmpl w:val="D910F5D6"/>
    <w:lvl w:ilvl="0">
      <w:start w:val="1"/>
      <w:numFmt w:val="bullet"/>
      <w:lvlText w:val=""/>
      <w:lvlJc w:val="left"/>
      <w:pPr>
        <w:tabs>
          <w:tab w:val="num" w:pos="357"/>
        </w:tabs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9F55FF4"/>
    <w:multiLevelType w:val="hybridMultilevel"/>
    <w:tmpl w:val="D910F5D6"/>
    <w:lvl w:ilvl="0" w:tplc="4B3A770C">
      <w:start w:val="1"/>
      <w:numFmt w:val="bullet"/>
      <w:lvlText w:val=""/>
      <w:lvlJc w:val="left"/>
      <w:pPr>
        <w:tabs>
          <w:tab w:val="num" w:pos="357"/>
        </w:tabs>
        <w:ind w:left="714" w:hanging="35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6080135"/>
    <w:multiLevelType w:val="hybridMultilevel"/>
    <w:tmpl w:val="E9E8EBE4"/>
    <w:lvl w:ilvl="0" w:tplc="278A1E3E">
      <w:start w:val="1"/>
      <w:numFmt w:val="bullet"/>
      <w:lvlText w:val=""/>
      <w:lvlJc w:val="left"/>
      <w:pPr>
        <w:tabs>
          <w:tab w:val="num" w:pos="720"/>
        </w:tabs>
        <w:ind w:left="720" w:hanging="720"/>
      </w:pPr>
      <w:rPr>
        <w:rFonts w:ascii="Wingdings" w:eastAsia="Times New Roman" w:hAnsi="Wingdings" w:cs="Wingdings" w:hint="default"/>
        <w:b/>
        <w:color w:val="000000"/>
        <w:sz w:val="36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40A71E7"/>
    <w:multiLevelType w:val="hybridMultilevel"/>
    <w:tmpl w:val="F590479E"/>
    <w:lvl w:ilvl="0" w:tplc="71B48FC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Geneva" w:hAnsi="Geneva" w:hint="default"/>
          <w:sz w:val="28"/>
        </w:rPr>
      </w:lvl>
    </w:lvlOverride>
  </w:num>
  <w:num w:numId="2">
    <w:abstractNumId w:val="0"/>
    <w:lvlOverride w:ilvl="0">
      <w:lvl w:ilvl="0">
        <w:start w:val="1"/>
        <w:numFmt w:val="bullet"/>
        <w:lvlText w:val=""/>
        <w:legacy w:legacy="1" w:legacySpace="0" w:legacyIndent="360"/>
        <w:lvlJc w:val="left"/>
        <w:pPr>
          <w:ind w:left="360" w:hanging="360"/>
        </w:pPr>
        <w:rPr>
          <w:rFonts w:ascii="Tms Rmn" w:hAnsi="Tms Rmn" w:hint="default"/>
          <w:sz w:val="22"/>
        </w:rPr>
      </w:lvl>
    </w:lvlOverride>
  </w:num>
  <w:num w:numId="3">
    <w:abstractNumId w:val="21"/>
  </w:num>
  <w:num w:numId="4">
    <w:abstractNumId w:val="18"/>
  </w:num>
  <w:num w:numId="5">
    <w:abstractNumId w:val="8"/>
  </w:num>
  <w:num w:numId="6">
    <w:abstractNumId w:val="16"/>
  </w:num>
  <w:num w:numId="7">
    <w:abstractNumId w:val="7"/>
  </w:num>
  <w:num w:numId="8">
    <w:abstractNumId w:val="13"/>
  </w:num>
  <w:num w:numId="9">
    <w:abstractNumId w:val="9"/>
  </w:num>
  <w:num w:numId="10">
    <w:abstractNumId w:val="20"/>
  </w:num>
  <w:num w:numId="11">
    <w:abstractNumId w:val="6"/>
  </w:num>
  <w:num w:numId="12">
    <w:abstractNumId w:val="10"/>
  </w:num>
  <w:num w:numId="13">
    <w:abstractNumId w:val="15"/>
  </w:num>
  <w:num w:numId="14">
    <w:abstractNumId w:val="12"/>
  </w:num>
  <w:num w:numId="15">
    <w:abstractNumId w:val="4"/>
  </w:num>
  <w:num w:numId="16">
    <w:abstractNumId w:val="22"/>
  </w:num>
  <w:num w:numId="17">
    <w:abstractNumId w:val="5"/>
  </w:num>
  <w:num w:numId="18">
    <w:abstractNumId w:val="17"/>
  </w:num>
  <w:num w:numId="19">
    <w:abstractNumId w:val="19"/>
  </w:num>
  <w:num w:numId="20">
    <w:abstractNumId w:val="11"/>
  </w:num>
  <w:num w:numId="21">
    <w:abstractNumId w:val="2"/>
  </w:num>
  <w:num w:numId="22">
    <w:abstractNumId w:val="1"/>
  </w:num>
  <w:num w:numId="23">
    <w:abstractNumId w:val="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B7BEF"/>
    <w:rsid w:val="00006DA2"/>
    <w:rsid w:val="000914B4"/>
    <w:rsid w:val="000976BF"/>
    <w:rsid w:val="00135A72"/>
    <w:rsid w:val="001C115D"/>
    <w:rsid w:val="001F7745"/>
    <w:rsid w:val="002705E4"/>
    <w:rsid w:val="002A22E5"/>
    <w:rsid w:val="002A4BED"/>
    <w:rsid w:val="003B1F0A"/>
    <w:rsid w:val="003C4F63"/>
    <w:rsid w:val="003D4B9A"/>
    <w:rsid w:val="004B1A11"/>
    <w:rsid w:val="00504597"/>
    <w:rsid w:val="00506D8D"/>
    <w:rsid w:val="00575DB2"/>
    <w:rsid w:val="00582615"/>
    <w:rsid w:val="005A3A0F"/>
    <w:rsid w:val="006C2855"/>
    <w:rsid w:val="008B28ED"/>
    <w:rsid w:val="00964C88"/>
    <w:rsid w:val="009C31CC"/>
    <w:rsid w:val="009C57EC"/>
    <w:rsid w:val="009F10EA"/>
    <w:rsid w:val="00AE2DA8"/>
    <w:rsid w:val="00B46C2A"/>
    <w:rsid w:val="00B83F90"/>
    <w:rsid w:val="00BB7BEF"/>
    <w:rsid w:val="00C55185"/>
    <w:rsid w:val="00CE4029"/>
    <w:rsid w:val="00D66629"/>
    <w:rsid w:val="00DA16BC"/>
    <w:rsid w:val="00E00086"/>
    <w:rsid w:val="00E24F23"/>
    <w:rsid w:val="00E4782B"/>
    <w:rsid w:val="00E6749A"/>
    <w:rsid w:val="00EB0681"/>
    <w:rsid w:val="00FA5F8E"/>
    <w:rsid w:val="00FB1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Cs w:val="20"/>
    </w:rPr>
  </w:style>
  <w:style w:type="paragraph" w:styleId="Heading2">
    <w:name w:val="heading 2"/>
    <w:basedOn w:val="Normal"/>
    <w:next w:val="BodyText"/>
    <w:qFormat/>
    <w:pPr>
      <w:keepNext/>
      <w:spacing w:line="240" w:lineRule="atLeast"/>
      <w:outlineLvl w:val="1"/>
    </w:pPr>
    <w:rPr>
      <w:rFonts w:ascii="Arial Black" w:hAnsi="Arial Black"/>
      <w:spacing w:val="-10"/>
      <w:kern w:val="28"/>
      <w:sz w:val="16"/>
      <w:szCs w:val="20"/>
    </w:rPr>
  </w:style>
  <w:style w:type="paragraph" w:styleId="Heading3">
    <w:name w:val="heading 3"/>
    <w:basedOn w:val="Normal"/>
    <w:next w:val="BodyText"/>
    <w:qFormat/>
    <w:pPr>
      <w:keepNext/>
      <w:outlineLvl w:val="2"/>
    </w:pPr>
    <w:rPr>
      <w:rFonts w:ascii="Arial Black" w:hAnsi="Arial Black"/>
      <w:spacing w:val="-5"/>
      <w:sz w:val="18"/>
      <w:szCs w:val="20"/>
    </w:rPr>
  </w:style>
  <w:style w:type="paragraph" w:styleId="Heading4">
    <w:name w:val="heading 4"/>
    <w:basedOn w:val="Normal"/>
    <w:next w:val="Normal"/>
    <w:qFormat/>
    <w:pPr>
      <w:keepNext/>
      <w:tabs>
        <w:tab w:val="left" w:pos="426"/>
      </w:tabs>
      <w:jc w:val="center"/>
      <w:outlineLvl w:val="3"/>
    </w:pPr>
    <w:rPr>
      <w:rFonts w:ascii="Arial" w:hAnsi="Arial"/>
      <w:b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bCs/>
      <w:szCs w:val="20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sz w:val="28"/>
      <w:szCs w:val="2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sz w:val="32"/>
      <w:szCs w:val="20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/>
      <w:b/>
      <w:bCs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bCs/>
      <w:szCs w:val="20"/>
    </w:rPr>
  </w:style>
  <w:style w:type="paragraph" w:styleId="BodyTextIndent">
    <w:name w:val="Body Text Indent"/>
    <w:basedOn w:val="Normal"/>
    <w:pPr>
      <w:ind w:right="-87" w:firstLine="720"/>
    </w:pPr>
    <w:rPr>
      <w:rFonts w:ascii="Arial" w:hAnsi="Arial"/>
      <w:bCs/>
      <w:sz w:val="22"/>
      <w:szCs w:val="20"/>
    </w:rPr>
  </w:style>
  <w:style w:type="paragraph" w:styleId="TOC4">
    <w:name w:val="toc 4"/>
    <w:basedOn w:val="Normal"/>
    <w:next w:val="Normal"/>
    <w:semiHidden/>
    <w:pPr>
      <w:pBdr>
        <w:bottom w:val="single" w:sz="6" w:space="3" w:color="auto"/>
        <w:between w:val="single" w:sz="6" w:space="3" w:color="auto"/>
      </w:pBdr>
      <w:tabs>
        <w:tab w:val="right" w:pos="3600"/>
      </w:tabs>
      <w:spacing w:line="360" w:lineRule="atLeast"/>
    </w:pPr>
    <w:rPr>
      <w:rFonts w:ascii="Garamond" w:hAnsi="Garamond"/>
      <w:sz w:val="22"/>
      <w:szCs w:val="20"/>
    </w:rPr>
  </w:style>
  <w:style w:type="paragraph" w:styleId="Subtitle">
    <w:name w:val="Sub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ListBullet">
    <w:name w:val="List Bullet"/>
    <w:basedOn w:val="List"/>
    <w:pPr>
      <w:numPr>
        <w:numId w:val="1"/>
      </w:numPr>
      <w:tabs>
        <w:tab w:val="clear" w:pos="720"/>
      </w:tabs>
      <w:ind w:right="360"/>
    </w:pPr>
  </w:style>
  <w:style w:type="paragraph" w:styleId="List">
    <w:name w:val="List"/>
    <w:basedOn w:val="BodyText"/>
    <w:pPr>
      <w:tabs>
        <w:tab w:val="left" w:pos="720"/>
      </w:tabs>
      <w:ind w:left="360"/>
    </w:pPr>
  </w:style>
  <w:style w:type="paragraph" w:styleId="BodyText">
    <w:name w:val="Body Text"/>
    <w:basedOn w:val="Normal"/>
    <w:pPr>
      <w:spacing w:after="240"/>
      <w:jc w:val="both"/>
    </w:pPr>
    <w:rPr>
      <w:rFonts w:ascii="Garamond" w:hAnsi="Garamond"/>
      <w:spacing w:val="-5"/>
      <w:szCs w:val="20"/>
    </w:rPr>
  </w:style>
  <w:style w:type="paragraph" w:styleId="ListBullet5">
    <w:name w:val="List Bullet 5"/>
    <w:basedOn w:val="Normal"/>
    <w:pPr>
      <w:framePr w:w="1860" w:wrap="around" w:vAnchor="text" w:hAnchor="page" w:x="1201" w:y="1"/>
      <w:numPr>
        <w:numId w:val="2"/>
      </w:numPr>
      <w:pBdr>
        <w:bottom w:val="single" w:sz="6" w:space="0" w:color="auto"/>
        <w:between w:val="single" w:sz="6" w:space="0" w:color="auto"/>
      </w:pBdr>
      <w:spacing w:line="320" w:lineRule="exact"/>
    </w:pPr>
    <w:rPr>
      <w:rFonts w:ascii="Garamond" w:hAnsi="Garamond"/>
      <w:sz w:val="18"/>
      <w:szCs w:val="20"/>
    </w:rPr>
  </w:style>
  <w:style w:type="paragraph" w:styleId="Caption">
    <w:name w:val="caption"/>
    <w:basedOn w:val="Normal"/>
    <w:next w:val="Normal"/>
    <w:qFormat/>
    <w:rPr>
      <w:rFonts w:ascii="Arial" w:hAnsi="Arial"/>
      <w:b/>
      <w:sz w:val="40"/>
      <w:szCs w:val="20"/>
    </w:rPr>
  </w:style>
  <w:style w:type="paragraph" w:styleId="BodyTextIndent3">
    <w:name w:val="Body Text Indent 3"/>
    <w:basedOn w:val="Normal"/>
    <w:pPr>
      <w:ind w:left="2160"/>
    </w:pPr>
    <w:rPr>
      <w:rFonts w:ascii="Arial" w:hAnsi="Arial" w:cs="Arial"/>
      <w:b/>
      <w:bCs/>
      <w:color w:val="800000"/>
      <w:szCs w:val="20"/>
    </w:rPr>
  </w:style>
  <w:style w:type="paragraph" w:styleId="BodyText2">
    <w:name w:val="Body Text 2"/>
    <w:basedOn w:val="Normal"/>
    <w:pPr>
      <w:autoSpaceDE w:val="0"/>
      <w:autoSpaceDN w:val="0"/>
      <w:adjustRightInd w:val="0"/>
    </w:pPr>
    <w:rPr>
      <w:rFonts w:ascii="Arial" w:hAnsi="Arial" w:cs="Arial"/>
      <w:szCs w:val="20"/>
      <w:lang w:val="en-US"/>
    </w:rPr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</w:pPr>
    <w:rPr>
      <w:rFonts w:ascii="Garamond" w:hAnsi="Garamond"/>
      <w:sz w:val="16"/>
      <w:szCs w:val="20"/>
    </w:rPr>
  </w:style>
  <w:style w:type="paragraph" w:customStyle="1" w:styleId="BodyTextKeep">
    <w:name w:val="Body Text Keep"/>
    <w:basedOn w:val="BodyText"/>
    <w:next w:val="BodyText"/>
    <w:pPr>
      <w:keepNext/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20"/>
      <w:szCs w:val="20"/>
    </w:rPr>
  </w:style>
  <w:style w:type="paragraph" w:styleId="BodyTextIndent2">
    <w:name w:val="Body Text Indent 2"/>
    <w:basedOn w:val="Normal"/>
    <w:pPr>
      <w:ind w:left="360"/>
    </w:pPr>
    <w:rPr>
      <w:rFonts w:ascii="Arial" w:hAnsi="Arial" w:cs="Arial"/>
      <w:szCs w:val="20"/>
    </w:rPr>
  </w:style>
  <w:style w:type="paragraph" w:customStyle="1" w:styleId="DocumentLabel">
    <w:name w:val="Document Label"/>
    <w:basedOn w:val="Normal"/>
    <w:pPr>
      <w:keepNext/>
      <w:spacing w:before="240" w:after="360"/>
    </w:pPr>
    <w:rPr>
      <w:rFonts w:ascii="Garamond" w:hAnsi="Garamond"/>
      <w:b/>
      <w:kern w:val="28"/>
      <w:sz w:val="36"/>
      <w:szCs w:val="20"/>
    </w:rPr>
  </w:style>
  <w:style w:type="character" w:styleId="PageNumber">
    <w:name w:val="page number"/>
    <w:rPr>
      <w:b/>
    </w:rPr>
  </w:style>
  <w:style w:type="paragraph" w:styleId="Footer">
    <w:name w:val="footer"/>
    <w:basedOn w:val="Normal"/>
    <w:pPr>
      <w:keepLines/>
      <w:pBdr>
        <w:top w:val="single" w:sz="6" w:space="3" w:color="auto"/>
      </w:pBdr>
      <w:tabs>
        <w:tab w:val="center" w:pos="4320"/>
        <w:tab w:val="right" w:pos="8640"/>
      </w:tabs>
      <w:jc w:val="center"/>
    </w:pPr>
    <w:rPr>
      <w:rFonts w:ascii="Arial Black" w:hAnsi="Arial Black"/>
      <w:sz w:val="16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szCs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006DA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pPr>
      <w:tabs>
        <w:tab w:val="left" w:pos="709"/>
        <w:tab w:val="left" w:pos="3420"/>
      </w:tabs>
      <w:jc w:val="center"/>
    </w:pPr>
    <w:rPr>
      <w:rFonts w:cs="Arial"/>
      <w:b/>
      <w:sz w:val="26"/>
      <w:szCs w:val="26"/>
    </w:rPr>
  </w:style>
  <w:style w:type="paragraph" w:customStyle="1" w:styleId="Default">
    <w:name w:val="Default"/>
    <w:rsid w:val="00AE2D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CD285C.FC17E8A0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\\FileFya\Organisation\Initiatives\EF%20Programs\WOW\CURRENT%20WOW%20FILES\Ed%20Programs%20Suite\Ed%20programs%20policies%20and%20procedures\ED%20PROGRAMS%20INJURY%20AND%20ILLNESS%20REPORT.doc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file:///\\FileFya\Organisation\Initiatives\EF%20Programs\WOW\CURRENT%20WOW%20FILES\VIC\Administration\School%20Docs\WOW%20parent%20permission%20form%202010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FileFya\Organisation\Initiatives\EF%20Programs\WOW\CURRENT%20WOW%20FILES\Ed%20Programs%20Suite\Ed%20programs%20policies%20and%20procedures\ED%20PROGRAMS%20INJURY%20AND%20ILLNESS%20REPORT.doc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838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OHS Action Plan Index</vt:lpstr>
    </vt:vector>
  </TitlesOfParts>
  <Company>NSW, Department of Education and Training</Company>
  <LinksUpToDate>false</LinksUpToDate>
  <CharactersWithSpaces>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OHS Action Plan Index</dc:title>
  <dc:subject/>
  <dc:creator>Jude</dc:creator>
  <cp:keywords/>
  <cp:lastModifiedBy>Authorised DET User</cp:lastModifiedBy>
  <cp:revision>5</cp:revision>
  <cp:lastPrinted>2012-03-13T21:58:00Z</cp:lastPrinted>
  <dcterms:created xsi:type="dcterms:W3CDTF">2012-05-02T04:35:00Z</dcterms:created>
  <dcterms:modified xsi:type="dcterms:W3CDTF">2012-05-02T05:41:00Z</dcterms:modified>
</cp:coreProperties>
</file>